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F0" w:rsidRDefault="00782B18" w:rsidP="00782B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2B18">
        <w:rPr>
          <w:rFonts w:ascii="Times New Roman" w:hAnsi="Times New Roman" w:cs="Times New Roman"/>
          <w:b/>
          <w:sz w:val="24"/>
          <w:szCs w:val="24"/>
          <w:lang w:val="uk-UA"/>
        </w:rPr>
        <w:t>Інформація щодо зміни тарифів на послуги з централізованого водопостачання і централізованого водовідведення з 01 квітня 2022 року</w:t>
      </w:r>
    </w:p>
    <w:p w:rsidR="00782B18" w:rsidRDefault="00782B18" w:rsidP="00782B1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24CF6" w:rsidRDefault="00782B18" w:rsidP="00F347D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2B18">
        <w:rPr>
          <w:rFonts w:ascii="Times New Roman" w:hAnsi="Times New Roman" w:cs="Times New Roman"/>
          <w:sz w:val="24"/>
          <w:szCs w:val="24"/>
          <w:lang w:val="uk-UA"/>
        </w:rPr>
        <w:t xml:space="preserve">      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частини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п»ятої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2B18">
        <w:rPr>
          <w:rFonts w:ascii="Times New Roman" w:hAnsi="Times New Roman" w:cs="Times New Roman"/>
          <w:sz w:val="24"/>
          <w:szCs w:val="24"/>
          <w:lang w:val="uk-UA"/>
        </w:rPr>
        <w:t xml:space="preserve">статті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13 Закону України «Про житлово- комунальні послуги» (зі змінами), пункту 14 Правил надання пос</w:t>
      </w:r>
      <w:r w:rsidR="00F347D9">
        <w:rPr>
          <w:rFonts w:ascii="Times New Roman" w:hAnsi="Times New Roman" w:cs="Times New Roman"/>
          <w:sz w:val="24"/>
          <w:szCs w:val="24"/>
          <w:lang w:val="uk-UA"/>
        </w:rPr>
        <w:t>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уг з централізованого водопостачання </w:t>
      </w:r>
      <w:r w:rsidR="00F347D9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централізованого водовідведення</w:t>
      </w:r>
      <w:r w:rsidR="00F347D9">
        <w:rPr>
          <w:rFonts w:ascii="Times New Roman" w:hAnsi="Times New Roman" w:cs="Times New Roman"/>
          <w:sz w:val="24"/>
          <w:szCs w:val="24"/>
          <w:lang w:val="uk-UA"/>
        </w:rPr>
        <w:t>, затверджених постановою Кабінету Міністрів України від 05 липня 2019 року №690 (зі змінами), враховуючи оприлюднення на сайті підприємства  індивідуального договору про надання  послуг з централізованого водопостачання  та централізованого водовідведення</w:t>
      </w:r>
      <w:r w:rsidR="00BF20E5">
        <w:rPr>
          <w:rFonts w:ascii="Times New Roman" w:hAnsi="Times New Roman" w:cs="Times New Roman"/>
          <w:sz w:val="24"/>
          <w:szCs w:val="24"/>
          <w:lang w:val="uk-UA"/>
        </w:rPr>
        <w:t xml:space="preserve">  11 лютого 2022 року </w:t>
      </w:r>
    </w:p>
    <w:p w:rsidR="00324CF6" w:rsidRPr="00E43E61" w:rsidRDefault="00BF20E5" w:rsidP="00F347D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з 1 квітня 2022 року для населення застосовуватимуться тарифи</w:t>
      </w:r>
      <w:r w:rsidR="00324CF6" w:rsidRPr="00E43E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встановлені  рішенням виконавчого комітету  Прилуцької міської ради від 23 червня 2021 року №196 в таких розмірах:</w:t>
      </w:r>
    </w:p>
    <w:p w:rsidR="00324CF6" w:rsidRPr="00E43E61" w:rsidRDefault="00324CF6" w:rsidP="00F347D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на  послугу з централізованого водопостачання   - 13,55 грн/</w:t>
      </w:r>
      <w:proofErr w:type="spellStart"/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куб.м</w:t>
      </w:r>
      <w:proofErr w:type="spellEnd"/>
    </w:p>
    <w:p w:rsidR="00782B18" w:rsidRPr="00E43E61" w:rsidRDefault="00324CF6" w:rsidP="00F347D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на послугу з централізованого водовідведення в  - 24,67 грн/</w:t>
      </w:r>
      <w:proofErr w:type="spellStart"/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куб.м</w:t>
      </w:r>
      <w:proofErr w:type="spellEnd"/>
    </w:p>
    <w:p w:rsidR="00324CF6" w:rsidRDefault="00181283" w:rsidP="0018128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782B18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пункту одинадцятого частини першої статті 1, частини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п»ятої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статті 13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житлово- комунальні послуги» (зі змінами),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Постанови Кабінету Міністрів України від 21 серпня 2019 року №808 «Про встановлення граничного розміру плати за абонентське обслуговування у розрахунку на одного абонента для комунальних послуг, що надаються споживачам багатоквартирних будинків за індивідуальними договорами»,  встановлена плата за абонентське обслуговування  при наданні послуг з централізованого водопостачання та централізованого водовідведення  споживачам, які проживають (знаходяться)</w:t>
      </w:r>
      <w:r w:rsidR="00E43E61">
        <w:rPr>
          <w:rFonts w:ascii="Times New Roman" w:hAnsi="Times New Roman" w:cs="Times New Roman"/>
          <w:sz w:val="24"/>
          <w:szCs w:val="24"/>
          <w:lang w:val="uk-UA"/>
        </w:rPr>
        <w:t xml:space="preserve"> у багатоквартирних будинках.</w:t>
      </w:r>
    </w:p>
    <w:p w:rsidR="00E43E61" w:rsidRPr="00E43E61" w:rsidRDefault="00E43E61" w:rsidP="0018128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>Плата за абонентське обслуговування  запроваджена з 1 квітня 2022 року. Її розмір становить 11,90 грн/місяць з одного абонентна протягом року.</w:t>
      </w:r>
    </w:p>
    <w:p w:rsidR="00324CF6" w:rsidRDefault="00181283" w:rsidP="00F347D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3E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</w:p>
    <w:p w:rsidR="002E789D" w:rsidRPr="00E43E61" w:rsidRDefault="002E789D" w:rsidP="00F347D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Директор КП ПТВП                                                  А. Гавриш</w:t>
      </w:r>
      <w:bookmarkStart w:id="0" w:name="_GoBack"/>
      <w:bookmarkEnd w:id="0"/>
    </w:p>
    <w:sectPr w:rsidR="002E789D" w:rsidRPr="00E4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67"/>
    <w:rsid w:val="00181283"/>
    <w:rsid w:val="002D601B"/>
    <w:rsid w:val="002E789D"/>
    <w:rsid w:val="00324CF6"/>
    <w:rsid w:val="00381A4B"/>
    <w:rsid w:val="005554B0"/>
    <w:rsid w:val="00754767"/>
    <w:rsid w:val="00782B18"/>
    <w:rsid w:val="00BF20E5"/>
    <w:rsid w:val="00E43E61"/>
    <w:rsid w:val="00F3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7199"/>
  <w15:chartTrackingRefBased/>
  <w15:docId w15:val="{B92DF115-27F2-4B89-85E4-B34F9D88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 2</dc:creator>
  <cp:keywords/>
  <dc:description/>
  <cp:lastModifiedBy>Econom 2</cp:lastModifiedBy>
  <cp:revision>7</cp:revision>
  <dcterms:created xsi:type="dcterms:W3CDTF">2022-04-19T12:44:00Z</dcterms:created>
  <dcterms:modified xsi:type="dcterms:W3CDTF">2022-04-20T06:26:00Z</dcterms:modified>
</cp:coreProperties>
</file>